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D81CF" w14:textId="344B3834" w:rsidR="00F856D3" w:rsidRPr="00313E71" w:rsidRDefault="00F856D3" w:rsidP="00F856D3">
      <w:pPr>
        <w:jc w:val="center"/>
        <w:rPr>
          <w:b/>
        </w:rPr>
      </w:pPr>
      <w:r w:rsidRPr="00313E71">
        <w:rPr>
          <w:b/>
        </w:rPr>
        <w:t>ZARZĄDZENIE NR</w:t>
      </w:r>
      <w:r>
        <w:rPr>
          <w:b/>
        </w:rPr>
        <w:t xml:space="preserve">  </w:t>
      </w:r>
      <w:r w:rsidR="00913AE4">
        <w:rPr>
          <w:b/>
        </w:rPr>
        <w:t>31/2024</w:t>
      </w:r>
    </w:p>
    <w:p w14:paraId="0E899CF2" w14:textId="6033D171" w:rsidR="00F856D3" w:rsidRDefault="00F856D3" w:rsidP="00F856D3">
      <w:pPr>
        <w:jc w:val="center"/>
      </w:pPr>
      <w:r w:rsidRPr="00313E71">
        <w:rPr>
          <w:b/>
        </w:rPr>
        <w:t>BURMISTRZA ZABŁUDOWA</w:t>
      </w:r>
      <w:r>
        <w:br/>
        <w:t xml:space="preserve">z dnia </w:t>
      </w:r>
      <w:r w:rsidR="00913AE4">
        <w:t>28 czerwca 2024</w:t>
      </w:r>
      <w:r>
        <w:t>r</w:t>
      </w:r>
    </w:p>
    <w:p w14:paraId="5056B2F9" w14:textId="0DA9C436" w:rsidR="00F856D3" w:rsidRDefault="00F37B27" w:rsidP="00F856D3">
      <w:pPr>
        <w:jc w:val="center"/>
      </w:pPr>
      <w:r>
        <w:rPr>
          <w:b/>
        </w:rPr>
        <w:t xml:space="preserve">W sprawie ustalenia harmonogramu </w:t>
      </w:r>
      <w:r w:rsidR="00F856D3" w:rsidRPr="00313E71">
        <w:rPr>
          <w:b/>
        </w:rPr>
        <w:t>budżetu obywatelskiego 2025 w gminie Zabłudów</w:t>
      </w:r>
      <w:r w:rsidR="00F856D3">
        <w:t>.</w:t>
      </w:r>
    </w:p>
    <w:p w14:paraId="291CEA1A" w14:textId="48D93338" w:rsidR="00F856D3" w:rsidRDefault="00F856D3" w:rsidP="00F856D3">
      <w:pPr>
        <w:ind w:firstLine="708"/>
        <w:jc w:val="both"/>
      </w:pPr>
      <w:r>
        <w:t xml:space="preserve">Na podstawie art. 5a ust. 1 ustawy z dnia 8 marca 1990r o samorządzie gminnym  (t.j. Dz. U. </w:t>
      </w:r>
      <w:r>
        <w:br/>
        <w:t xml:space="preserve">z 2024r poz. 1465) oraz uchwały Rady Miejskiej w Zabłudowie  nr II.11.2024 z dnia 24 maja 2024r </w:t>
      </w:r>
      <w:r>
        <w:br/>
        <w:t>w sprawie budżetu obywatelskiego gminy Zabłudów</w:t>
      </w:r>
      <w:r w:rsidR="00523DB0">
        <w:t xml:space="preserve"> zarządzam, co następuje:</w:t>
      </w:r>
    </w:p>
    <w:p w14:paraId="56EFFF89" w14:textId="55382D04" w:rsidR="00F856D3" w:rsidRDefault="00F856D3" w:rsidP="00F37B27">
      <w:pPr>
        <w:jc w:val="both"/>
      </w:pPr>
      <w:r w:rsidRPr="00313E71">
        <w:t>§ 1.</w:t>
      </w:r>
      <w:r>
        <w:t xml:space="preserve"> </w:t>
      </w:r>
      <w:r w:rsidR="00F37B27">
        <w:t>Ustala się harmonogram realizacji budżetu obywatelskiego 2025 w gminie Zabłudów, w brzmieniu stanowiącym załącznik do niniejszego zarządzenia.</w:t>
      </w:r>
    </w:p>
    <w:p w14:paraId="502B0EA6" w14:textId="670D20A0" w:rsidR="00F856D3" w:rsidRDefault="00F856D3" w:rsidP="00F856D3">
      <w:pPr>
        <w:jc w:val="both"/>
      </w:pPr>
      <w:r>
        <w:t xml:space="preserve">§ </w:t>
      </w:r>
      <w:r w:rsidR="00F37B27">
        <w:t>2</w:t>
      </w:r>
      <w:r>
        <w:t xml:space="preserve"> Zarządzenie wchodzi w życie z dniem wydania.</w:t>
      </w:r>
    </w:p>
    <w:p w14:paraId="1EDDD504" w14:textId="77777777" w:rsidR="00F856D3" w:rsidRDefault="00F856D3" w:rsidP="00F856D3">
      <w:pPr>
        <w:ind w:left="4248"/>
        <w:jc w:val="center"/>
      </w:pPr>
      <w:r>
        <w:t>Burmistrz</w:t>
      </w:r>
    </w:p>
    <w:p w14:paraId="3F41C4B5" w14:textId="6A135EAA" w:rsidR="00F856D3" w:rsidRDefault="00F856D3" w:rsidP="00F856D3">
      <w:pPr>
        <w:ind w:left="4248"/>
        <w:jc w:val="center"/>
      </w:pPr>
      <w:r>
        <w:t xml:space="preserve"> Adam Tomanek</w:t>
      </w:r>
    </w:p>
    <w:p w14:paraId="35B0AE04" w14:textId="042380CB" w:rsidR="00F37B27" w:rsidRDefault="00F37B27">
      <w:pPr>
        <w:spacing w:before="0" w:after="160" w:line="259" w:lineRule="auto"/>
      </w:pPr>
      <w:r>
        <w:br w:type="page"/>
      </w:r>
    </w:p>
    <w:p w14:paraId="6110A7D6" w14:textId="17ABCA9B" w:rsidR="00CA5A4F" w:rsidRDefault="00F37B27" w:rsidP="00F37B27">
      <w:pPr>
        <w:ind w:left="5664"/>
      </w:pPr>
      <w:r>
        <w:lastRenderedPageBreak/>
        <w:t xml:space="preserve">Załącznik do zarządzenia </w:t>
      </w:r>
      <w:r>
        <w:br/>
        <w:t xml:space="preserve">Burmistrza Zabłudowa </w:t>
      </w:r>
      <w:r>
        <w:br/>
        <w:t xml:space="preserve">nr </w:t>
      </w:r>
      <w:r w:rsidR="00913AE4">
        <w:t>31/</w:t>
      </w:r>
      <w:r>
        <w:t xml:space="preserve">2024 z dnia </w:t>
      </w:r>
      <w:r w:rsidR="00913AE4">
        <w:t xml:space="preserve">28 czerwca </w:t>
      </w:r>
      <w:r>
        <w:t>2024r</w:t>
      </w:r>
    </w:p>
    <w:p w14:paraId="3361F89A" w14:textId="7C3C0379" w:rsidR="00F37B27" w:rsidRPr="00EA4433" w:rsidRDefault="00F37B27" w:rsidP="00EA4433">
      <w:pPr>
        <w:jc w:val="center"/>
        <w:rPr>
          <w:b/>
          <w:bCs/>
          <w:sz w:val="28"/>
          <w:szCs w:val="28"/>
        </w:rPr>
      </w:pPr>
      <w:r w:rsidRPr="00EA4433">
        <w:rPr>
          <w:b/>
          <w:bCs/>
          <w:sz w:val="28"/>
          <w:szCs w:val="28"/>
        </w:rPr>
        <w:t>HARMONOGRAM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3"/>
        <w:gridCol w:w="4993"/>
        <w:gridCol w:w="2546"/>
      </w:tblGrid>
      <w:tr w:rsidR="0052016F" w14:paraId="4106D59E" w14:textId="4CD5713F" w:rsidTr="00EA4433">
        <w:tc>
          <w:tcPr>
            <w:tcW w:w="1523" w:type="dxa"/>
          </w:tcPr>
          <w:p w14:paraId="4EBAEA9C" w14:textId="400FBC62" w:rsidR="0052016F" w:rsidRPr="00EA4433" w:rsidRDefault="0052016F" w:rsidP="00EA4433">
            <w:pPr>
              <w:spacing w:line="240" w:lineRule="auto"/>
              <w:jc w:val="center"/>
              <w:rPr>
                <w:b/>
                <w:bCs/>
              </w:rPr>
            </w:pPr>
            <w:r w:rsidRPr="00EA4433">
              <w:rPr>
                <w:b/>
                <w:bCs/>
              </w:rPr>
              <w:t>Termin</w:t>
            </w:r>
          </w:p>
        </w:tc>
        <w:tc>
          <w:tcPr>
            <w:tcW w:w="4993" w:type="dxa"/>
          </w:tcPr>
          <w:p w14:paraId="73C754A3" w14:textId="4E823466" w:rsidR="0052016F" w:rsidRPr="00EA4433" w:rsidRDefault="0052016F" w:rsidP="00EA4433">
            <w:pPr>
              <w:spacing w:line="240" w:lineRule="auto"/>
              <w:jc w:val="center"/>
              <w:rPr>
                <w:b/>
                <w:bCs/>
              </w:rPr>
            </w:pPr>
            <w:r w:rsidRPr="00EA4433">
              <w:rPr>
                <w:b/>
                <w:bCs/>
              </w:rPr>
              <w:t>Etap</w:t>
            </w:r>
            <w:r w:rsidR="008822CC" w:rsidRPr="00EA4433">
              <w:rPr>
                <w:b/>
                <w:bCs/>
              </w:rPr>
              <w:t xml:space="preserve"> </w:t>
            </w:r>
            <w:r w:rsidR="00EA4433" w:rsidRPr="00EA4433">
              <w:rPr>
                <w:b/>
                <w:bCs/>
              </w:rPr>
              <w:t>procesu</w:t>
            </w:r>
          </w:p>
        </w:tc>
        <w:tc>
          <w:tcPr>
            <w:tcW w:w="2546" w:type="dxa"/>
          </w:tcPr>
          <w:p w14:paraId="33666D4E" w14:textId="203FB21E" w:rsidR="0052016F" w:rsidRPr="00EA4433" w:rsidRDefault="00EA4433" w:rsidP="00EA4433">
            <w:pPr>
              <w:spacing w:line="240" w:lineRule="auto"/>
              <w:jc w:val="center"/>
              <w:rPr>
                <w:b/>
                <w:bCs/>
              </w:rPr>
            </w:pPr>
            <w:r w:rsidRPr="00EA4433">
              <w:rPr>
                <w:b/>
                <w:bCs/>
              </w:rPr>
              <w:t>Odpowiedzialni za realizację etapu</w:t>
            </w:r>
          </w:p>
        </w:tc>
      </w:tr>
      <w:tr w:rsidR="0052016F" w14:paraId="3F844F77" w14:textId="7B7C26FE" w:rsidTr="00EA4433">
        <w:tc>
          <w:tcPr>
            <w:tcW w:w="1523" w:type="dxa"/>
          </w:tcPr>
          <w:p w14:paraId="3E3DF786" w14:textId="703AE001" w:rsidR="0052016F" w:rsidRDefault="008822CC" w:rsidP="008822CC">
            <w:pPr>
              <w:spacing w:line="240" w:lineRule="auto"/>
            </w:pPr>
            <w:r>
              <w:t>Do 14.06.2024</w:t>
            </w:r>
          </w:p>
        </w:tc>
        <w:tc>
          <w:tcPr>
            <w:tcW w:w="4993" w:type="dxa"/>
          </w:tcPr>
          <w:p w14:paraId="6A4DA372" w14:textId="0AB784E5" w:rsidR="0052016F" w:rsidRDefault="0052016F" w:rsidP="008822CC">
            <w:pPr>
              <w:spacing w:line="240" w:lineRule="auto"/>
            </w:pPr>
            <w:r>
              <w:t>Ogłoszenie wysokości środków przeznaczonych na realizację zadań w ramach budżetu obywatelskiego gminy Zabłudów w 2025 roku</w:t>
            </w:r>
          </w:p>
        </w:tc>
        <w:tc>
          <w:tcPr>
            <w:tcW w:w="2546" w:type="dxa"/>
          </w:tcPr>
          <w:p w14:paraId="64F0E06C" w14:textId="10E72AD8" w:rsidR="0052016F" w:rsidRDefault="0052016F" w:rsidP="008822CC">
            <w:pPr>
              <w:spacing w:line="240" w:lineRule="auto"/>
            </w:pPr>
            <w:r>
              <w:t>Wskazany przez burmistrza pracownik Urzędu</w:t>
            </w:r>
          </w:p>
        </w:tc>
      </w:tr>
      <w:tr w:rsidR="0052016F" w14:paraId="7B2C1263" w14:textId="07DE7CB5" w:rsidTr="00EA4433">
        <w:tc>
          <w:tcPr>
            <w:tcW w:w="1523" w:type="dxa"/>
          </w:tcPr>
          <w:p w14:paraId="51E95628" w14:textId="2452A539" w:rsidR="0052016F" w:rsidRDefault="00EA4433" w:rsidP="008822CC">
            <w:pPr>
              <w:spacing w:line="240" w:lineRule="auto"/>
            </w:pPr>
            <w:r>
              <w:t>15.06.2024 – 30.10.2024</w:t>
            </w:r>
          </w:p>
        </w:tc>
        <w:tc>
          <w:tcPr>
            <w:tcW w:w="4993" w:type="dxa"/>
          </w:tcPr>
          <w:p w14:paraId="7F9B12C5" w14:textId="2E9E58F0" w:rsidR="0052016F" w:rsidRDefault="0052016F" w:rsidP="008822CC">
            <w:pPr>
              <w:spacing w:line="240" w:lineRule="auto"/>
            </w:pPr>
            <w:r>
              <w:t>Kampania informacyjna</w:t>
            </w:r>
          </w:p>
        </w:tc>
        <w:tc>
          <w:tcPr>
            <w:tcW w:w="2546" w:type="dxa"/>
          </w:tcPr>
          <w:p w14:paraId="7D62EDB0" w14:textId="14B4DAA7" w:rsidR="0052016F" w:rsidRDefault="0052016F" w:rsidP="008822CC">
            <w:pPr>
              <w:spacing w:line="240" w:lineRule="auto"/>
            </w:pPr>
            <w:r>
              <w:t xml:space="preserve">Wskazany </w:t>
            </w:r>
            <w:r>
              <w:t xml:space="preserve">przez burmistrza </w:t>
            </w:r>
            <w:r>
              <w:t>pracownik Urzędu</w:t>
            </w:r>
          </w:p>
        </w:tc>
      </w:tr>
      <w:tr w:rsidR="0052016F" w14:paraId="35B91D33" w14:textId="57457325" w:rsidTr="00EA4433">
        <w:tc>
          <w:tcPr>
            <w:tcW w:w="1523" w:type="dxa"/>
          </w:tcPr>
          <w:p w14:paraId="64CA65DC" w14:textId="164BF47B" w:rsidR="0052016F" w:rsidRDefault="00B47DDC" w:rsidP="008822CC">
            <w:pPr>
              <w:spacing w:line="240" w:lineRule="auto"/>
            </w:pPr>
            <w:r>
              <w:t>27</w:t>
            </w:r>
            <w:r w:rsidR="008822CC">
              <w:t>.06.2024 – 31.08.2024</w:t>
            </w:r>
          </w:p>
        </w:tc>
        <w:tc>
          <w:tcPr>
            <w:tcW w:w="4993" w:type="dxa"/>
          </w:tcPr>
          <w:p w14:paraId="43B2998A" w14:textId="213ED027" w:rsidR="0052016F" w:rsidRDefault="0052016F" w:rsidP="008822CC">
            <w:pPr>
              <w:spacing w:line="240" w:lineRule="auto"/>
            </w:pPr>
            <w:r>
              <w:t xml:space="preserve">Zgłaszanie projektów </w:t>
            </w:r>
          </w:p>
        </w:tc>
        <w:tc>
          <w:tcPr>
            <w:tcW w:w="2546" w:type="dxa"/>
          </w:tcPr>
          <w:p w14:paraId="1E5F362C" w14:textId="1C21A2F8" w:rsidR="0052016F" w:rsidRDefault="0052016F" w:rsidP="008822CC">
            <w:pPr>
              <w:spacing w:line="240" w:lineRule="auto"/>
            </w:pPr>
            <w:r>
              <w:t>Pracownicy merytoryczni wskazani przez burmistrza</w:t>
            </w:r>
          </w:p>
        </w:tc>
      </w:tr>
      <w:tr w:rsidR="0052016F" w14:paraId="188D4513" w14:textId="45AE06C2" w:rsidTr="00EA4433">
        <w:tc>
          <w:tcPr>
            <w:tcW w:w="1523" w:type="dxa"/>
          </w:tcPr>
          <w:p w14:paraId="19A1EDBE" w14:textId="0E74F935" w:rsidR="0052016F" w:rsidRDefault="002C298B" w:rsidP="008822CC">
            <w:pPr>
              <w:spacing w:line="240" w:lineRule="auto"/>
            </w:pPr>
            <w:r>
              <w:t>01.09.2024 -  04.10.2024</w:t>
            </w:r>
          </w:p>
        </w:tc>
        <w:tc>
          <w:tcPr>
            <w:tcW w:w="4993" w:type="dxa"/>
          </w:tcPr>
          <w:p w14:paraId="742A5F0C" w14:textId="761823CA" w:rsidR="0052016F" w:rsidRDefault="0052016F" w:rsidP="008822CC">
            <w:pPr>
              <w:spacing w:line="240" w:lineRule="auto"/>
            </w:pPr>
            <w:r>
              <w:t>Weryfikacja formalna projektów</w:t>
            </w:r>
          </w:p>
        </w:tc>
        <w:tc>
          <w:tcPr>
            <w:tcW w:w="2546" w:type="dxa"/>
          </w:tcPr>
          <w:p w14:paraId="404612F9" w14:textId="18BEBCCA" w:rsidR="0052016F" w:rsidRDefault="0052016F" w:rsidP="008822CC">
            <w:pPr>
              <w:spacing w:line="240" w:lineRule="auto"/>
            </w:pPr>
            <w:r>
              <w:t>Pracownicy merytoryczni wskazani przez burmistrza</w:t>
            </w:r>
          </w:p>
        </w:tc>
      </w:tr>
      <w:tr w:rsidR="0052016F" w14:paraId="2B52D711" w14:textId="5B52B3C5" w:rsidTr="00EA4433">
        <w:tc>
          <w:tcPr>
            <w:tcW w:w="1523" w:type="dxa"/>
          </w:tcPr>
          <w:p w14:paraId="7E9FAB29" w14:textId="265A9E27" w:rsidR="0052016F" w:rsidRDefault="001A6A4C" w:rsidP="008822CC">
            <w:pPr>
              <w:spacing w:line="240" w:lineRule="auto"/>
            </w:pPr>
            <w:r>
              <w:t>05</w:t>
            </w:r>
            <w:r w:rsidR="002C298B">
              <w:t>.10.2024</w:t>
            </w:r>
            <w:r>
              <w:t xml:space="preserve"> – 14.10.2024</w:t>
            </w:r>
          </w:p>
        </w:tc>
        <w:tc>
          <w:tcPr>
            <w:tcW w:w="4993" w:type="dxa"/>
          </w:tcPr>
          <w:p w14:paraId="4E764C1D" w14:textId="69403C3A" w:rsidR="0052016F" w:rsidRDefault="0052016F" w:rsidP="008822CC">
            <w:pPr>
              <w:spacing w:line="240" w:lineRule="auto"/>
            </w:pPr>
            <w:r>
              <w:t>Procedura odwoławcza</w:t>
            </w:r>
            <w:r w:rsidR="002C298B">
              <w:t xml:space="preserve"> i </w:t>
            </w:r>
            <w:r w:rsidR="001A6A4C">
              <w:t xml:space="preserve">publiczne </w:t>
            </w:r>
            <w:r w:rsidR="002C298B">
              <w:t xml:space="preserve">losowanie </w:t>
            </w:r>
            <w:r w:rsidR="002C298B">
              <w:t>kolejności zgłoszonych projektów na karcie do głosowania</w:t>
            </w:r>
          </w:p>
        </w:tc>
        <w:tc>
          <w:tcPr>
            <w:tcW w:w="2546" w:type="dxa"/>
          </w:tcPr>
          <w:p w14:paraId="0EC77A31" w14:textId="3488648A" w:rsidR="0052016F" w:rsidRDefault="008822CC" w:rsidP="008822CC">
            <w:pPr>
              <w:spacing w:line="240" w:lineRule="auto"/>
            </w:pPr>
            <w:r>
              <w:t>Pracownicy merytoryczni wskazani przez burmistrza</w:t>
            </w:r>
            <w:r w:rsidR="001A6A4C">
              <w:t xml:space="preserve"> </w:t>
            </w:r>
          </w:p>
        </w:tc>
      </w:tr>
      <w:tr w:rsidR="0052016F" w14:paraId="2BE12169" w14:textId="167E312A" w:rsidTr="00EA4433">
        <w:tc>
          <w:tcPr>
            <w:tcW w:w="1523" w:type="dxa"/>
          </w:tcPr>
          <w:p w14:paraId="4CD901E0" w14:textId="37C8CE03" w:rsidR="0052016F" w:rsidRDefault="002C298B" w:rsidP="008822CC">
            <w:pPr>
              <w:spacing w:line="240" w:lineRule="auto"/>
            </w:pPr>
            <w:r>
              <w:t>23</w:t>
            </w:r>
            <w:r w:rsidR="001A6A4C">
              <w:t>.10.2024 -</w:t>
            </w:r>
            <w:r>
              <w:t xml:space="preserve"> 29.10.2024</w:t>
            </w:r>
          </w:p>
        </w:tc>
        <w:tc>
          <w:tcPr>
            <w:tcW w:w="4993" w:type="dxa"/>
          </w:tcPr>
          <w:p w14:paraId="3C29D51A" w14:textId="70133F38" w:rsidR="0052016F" w:rsidRDefault="0052016F" w:rsidP="008822CC">
            <w:pPr>
              <w:spacing w:line="240" w:lineRule="auto"/>
            </w:pPr>
            <w:r>
              <w:t>Głosowanie na projekty</w:t>
            </w:r>
          </w:p>
        </w:tc>
        <w:tc>
          <w:tcPr>
            <w:tcW w:w="2546" w:type="dxa"/>
          </w:tcPr>
          <w:p w14:paraId="0230DB06" w14:textId="56D7175B" w:rsidR="0052016F" w:rsidRDefault="008822CC" w:rsidP="008822CC">
            <w:pPr>
              <w:spacing w:line="240" w:lineRule="auto"/>
            </w:pPr>
            <w:r>
              <w:t>Komisja powołana przez burmistrza</w:t>
            </w:r>
          </w:p>
        </w:tc>
      </w:tr>
      <w:tr w:rsidR="0052016F" w14:paraId="6C0654C1" w14:textId="274F2297" w:rsidTr="00EA4433">
        <w:tc>
          <w:tcPr>
            <w:tcW w:w="1523" w:type="dxa"/>
          </w:tcPr>
          <w:p w14:paraId="5CEA6C84" w14:textId="1DE87B94" w:rsidR="0052016F" w:rsidRDefault="001A6A4C" w:rsidP="008822CC">
            <w:pPr>
              <w:spacing w:line="240" w:lineRule="auto"/>
            </w:pPr>
            <w:r>
              <w:t xml:space="preserve">30.10.2024 - </w:t>
            </w:r>
          </w:p>
        </w:tc>
        <w:tc>
          <w:tcPr>
            <w:tcW w:w="4993" w:type="dxa"/>
          </w:tcPr>
          <w:p w14:paraId="2851FA91" w14:textId="6C76B4FD" w:rsidR="0052016F" w:rsidRDefault="0052016F" w:rsidP="008822CC">
            <w:pPr>
              <w:spacing w:line="240" w:lineRule="auto"/>
            </w:pPr>
            <w:r>
              <w:t>Ustalenie wyników konsultacji i podanie do publicznej wiadomości informacji o wynikach</w:t>
            </w:r>
          </w:p>
        </w:tc>
        <w:tc>
          <w:tcPr>
            <w:tcW w:w="2546" w:type="dxa"/>
          </w:tcPr>
          <w:p w14:paraId="21EEB12F" w14:textId="387A3600" w:rsidR="0052016F" w:rsidRDefault="008822CC" w:rsidP="008822CC">
            <w:pPr>
              <w:spacing w:line="240" w:lineRule="auto"/>
            </w:pPr>
            <w:r>
              <w:t>Komisja powołana przez burmistrza</w:t>
            </w:r>
          </w:p>
        </w:tc>
      </w:tr>
      <w:tr w:rsidR="0052016F" w14:paraId="40EA2C96" w14:textId="5D1016A3" w:rsidTr="00EA4433">
        <w:tc>
          <w:tcPr>
            <w:tcW w:w="1523" w:type="dxa"/>
          </w:tcPr>
          <w:p w14:paraId="138CFBFF" w14:textId="1D902239" w:rsidR="0052016F" w:rsidRDefault="00B47DDC" w:rsidP="008822CC">
            <w:pPr>
              <w:spacing w:line="240" w:lineRule="auto"/>
            </w:pPr>
            <w:r>
              <w:t>do 15 listopada 2024</w:t>
            </w:r>
          </w:p>
        </w:tc>
        <w:tc>
          <w:tcPr>
            <w:tcW w:w="4993" w:type="dxa"/>
          </w:tcPr>
          <w:p w14:paraId="22AC23E7" w14:textId="7523BA2D" w:rsidR="0052016F" w:rsidRDefault="0052016F" w:rsidP="008822CC">
            <w:pPr>
              <w:spacing w:line="240" w:lineRule="auto"/>
            </w:pPr>
            <w:r>
              <w:t>Wpisanie zwycięskich projektów do projektu gminy Zabłudów na 2025 rok</w:t>
            </w:r>
          </w:p>
        </w:tc>
        <w:tc>
          <w:tcPr>
            <w:tcW w:w="2546" w:type="dxa"/>
          </w:tcPr>
          <w:p w14:paraId="4D415EC1" w14:textId="1B0BE735" w:rsidR="0052016F" w:rsidRDefault="008822CC" w:rsidP="008822CC">
            <w:pPr>
              <w:spacing w:line="240" w:lineRule="auto"/>
            </w:pPr>
            <w:r>
              <w:t>Skarbnik gminy</w:t>
            </w:r>
          </w:p>
        </w:tc>
      </w:tr>
      <w:tr w:rsidR="0052016F" w14:paraId="0D6C075B" w14:textId="542FFA6C" w:rsidTr="00EA4433">
        <w:tc>
          <w:tcPr>
            <w:tcW w:w="1523" w:type="dxa"/>
          </w:tcPr>
          <w:p w14:paraId="729E165D" w14:textId="60AA5697" w:rsidR="0052016F" w:rsidRDefault="00B47DDC" w:rsidP="008822CC">
            <w:pPr>
              <w:spacing w:line="240" w:lineRule="auto"/>
            </w:pPr>
            <w:r>
              <w:t>do 31.12.2025</w:t>
            </w:r>
          </w:p>
        </w:tc>
        <w:tc>
          <w:tcPr>
            <w:tcW w:w="4993" w:type="dxa"/>
          </w:tcPr>
          <w:p w14:paraId="3A234CFA" w14:textId="77777777" w:rsidR="00EA4433" w:rsidRDefault="0052016F" w:rsidP="00EA4433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>
              <w:t>E</w:t>
            </w:r>
            <w:r>
              <w:t>waluacj</w:t>
            </w:r>
            <w:r>
              <w:t>a</w:t>
            </w:r>
            <w:r>
              <w:t xml:space="preserve"> procesu konsultacji oraz wykonania projektów w ramach budżetu obywatelskiego 2025</w:t>
            </w:r>
            <w:r w:rsidR="00EA4433">
              <w:t xml:space="preserve">. </w:t>
            </w:r>
          </w:p>
          <w:p w14:paraId="35572003" w14:textId="77777777" w:rsidR="00EA4433" w:rsidRDefault="00EA4433" w:rsidP="00EA4433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>
              <w:t>P</w:t>
            </w:r>
            <w:r>
              <w:t xml:space="preserve">roponowanie sposobów rozwiązania kwestii nieuregulowanych w regulaminie </w:t>
            </w:r>
            <w:r>
              <w:t xml:space="preserve">poprzez </w:t>
            </w:r>
            <w:r>
              <w:t>proponowanie zmian regulaminu wynikających z ewaluacj</w:t>
            </w:r>
            <w:r>
              <w:t xml:space="preserve">i </w:t>
            </w:r>
          </w:p>
          <w:p w14:paraId="35CCD09E" w14:textId="7D36AB50" w:rsidR="0052016F" w:rsidRDefault="00EA4433" w:rsidP="00EA4433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>
              <w:t>F</w:t>
            </w:r>
            <w:r w:rsidR="00B47DDC">
              <w:t xml:space="preserve">ormułowanie  rekomendacji </w:t>
            </w:r>
            <w:r w:rsidR="008822CC">
              <w:t xml:space="preserve"> kolejnych edycji budżetu obywatelskiego</w:t>
            </w:r>
          </w:p>
        </w:tc>
        <w:tc>
          <w:tcPr>
            <w:tcW w:w="2546" w:type="dxa"/>
          </w:tcPr>
          <w:p w14:paraId="4FA6E0B1" w14:textId="051DC202" w:rsidR="0052016F" w:rsidRDefault="008822CC" w:rsidP="008822CC">
            <w:pPr>
              <w:spacing w:line="240" w:lineRule="auto"/>
            </w:pPr>
            <w:r>
              <w:t>Zespół ds. budżetu obywatelskiego</w:t>
            </w:r>
          </w:p>
        </w:tc>
      </w:tr>
    </w:tbl>
    <w:p w14:paraId="2C9836A3" w14:textId="77777777" w:rsidR="00F37B27" w:rsidRDefault="00F37B27"/>
    <w:sectPr w:rsidR="00F3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33492"/>
    <w:multiLevelType w:val="hybridMultilevel"/>
    <w:tmpl w:val="E920F7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F1269"/>
    <w:multiLevelType w:val="hybridMultilevel"/>
    <w:tmpl w:val="EE4EB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6575B"/>
    <w:multiLevelType w:val="hybridMultilevel"/>
    <w:tmpl w:val="1D14D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03C6A"/>
    <w:multiLevelType w:val="hybridMultilevel"/>
    <w:tmpl w:val="26F29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22418">
    <w:abstractNumId w:val="0"/>
  </w:num>
  <w:num w:numId="2" w16cid:durableId="1109008489">
    <w:abstractNumId w:val="4"/>
  </w:num>
  <w:num w:numId="6" w16cid:durableId="432478607">
    <w:abstractNumId w:val="1"/>
  </w:num>
  <w:num w:numId="7" w16cid:durableId="2013098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D3"/>
    <w:rsid w:val="000C1CFF"/>
    <w:rsid w:val="000C3C69"/>
    <w:rsid w:val="0011779C"/>
    <w:rsid w:val="001A6A4C"/>
    <w:rsid w:val="0026185B"/>
    <w:rsid w:val="002C298B"/>
    <w:rsid w:val="002E1206"/>
    <w:rsid w:val="003172E4"/>
    <w:rsid w:val="003A7429"/>
    <w:rsid w:val="004665B2"/>
    <w:rsid w:val="0052016F"/>
    <w:rsid w:val="00523DB0"/>
    <w:rsid w:val="00581589"/>
    <w:rsid w:val="005C36BE"/>
    <w:rsid w:val="005F58C0"/>
    <w:rsid w:val="00632F90"/>
    <w:rsid w:val="00672FDB"/>
    <w:rsid w:val="00697B1F"/>
    <w:rsid w:val="006B2959"/>
    <w:rsid w:val="008822CC"/>
    <w:rsid w:val="00913AE4"/>
    <w:rsid w:val="00937027"/>
    <w:rsid w:val="009B5910"/>
    <w:rsid w:val="00B1198C"/>
    <w:rsid w:val="00B22551"/>
    <w:rsid w:val="00B47DDC"/>
    <w:rsid w:val="00CA5A4F"/>
    <w:rsid w:val="00D1585C"/>
    <w:rsid w:val="00D5176B"/>
    <w:rsid w:val="00D55B86"/>
    <w:rsid w:val="00EA4433"/>
    <w:rsid w:val="00F37B27"/>
    <w:rsid w:val="00F7029E"/>
    <w:rsid w:val="00F8296A"/>
    <w:rsid w:val="00F856D3"/>
    <w:rsid w:val="00F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26E2"/>
  <w15:chartTrackingRefBased/>
  <w15:docId w15:val="{ECFDBEBC-4693-4770-87AC-E2AEF0D6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6D3"/>
    <w:pPr>
      <w:spacing w:before="240" w:after="0" w:line="360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6D3"/>
    <w:pPr>
      <w:ind w:left="720"/>
      <w:contextualSpacing/>
    </w:pPr>
  </w:style>
  <w:style w:type="table" w:styleId="Tabela-Siatka">
    <w:name w:val="Table Grid"/>
    <w:basedOn w:val="Standardowy"/>
    <w:uiPriority w:val="39"/>
    <w:rsid w:val="00F3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Jakoniuk</dc:creator>
  <cp:keywords/>
  <dc:description/>
  <cp:lastModifiedBy>Joanna Jakoniuk</cp:lastModifiedBy>
  <cp:revision>5</cp:revision>
  <dcterms:created xsi:type="dcterms:W3CDTF">2024-10-30T08:37:00Z</dcterms:created>
  <dcterms:modified xsi:type="dcterms:W3CDTF">2024-12-05T10:06:00Z</dcterms:modified>
</cp:coreProperties>
</file>